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14:paraId="05EEA4C4" w14:textId="77777777" w:rsidR="003142B9" w:rsidRDefault="003142B9" w:rsidP="00E10E75">
      <w:pPr>
        <w:rPr>
          <w:noProof/>
        </w:rPr>
      </w:pPr>
    </w:p>
    <w:p w14:paraId="2F339A64" w14:textId="18AC0219" w:rsidR="003142B9" w:rsidRDefault="004C1D49" w:rsidP="00DE3A31">
      <w:pPr>
        <w:jc w:val="center"/>
      </w:pPr>
      <w:r>
        <w:rPr>
          <w:noProof/>
        </w:rPr>
        <w:drawing>
          <wp:inline distT="0" distB="0" distL="0" distR="0" wp14:anchorId="19D93208" wp14:editId="11F058A1">
            <wp:extent cx="7286625" cy="1993900"/>
            <wp:effectExtent l="0" t="0" r="317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what-a-tangled-web-we-weave-when-first-we-practice-to-deceive.-1.jpg"/>
                    <pic:cNvPicPr/>
                  </pic:nvPicPr>
                  <pic:blipFill rotWithShape="1">
                    <a:blip r:embed="rId9">
                      <a:extLst>
                        <a:ext uri="{28A0092B-C50C-407E-A947-70E740481C1C}">
                          <a14:useLocalDpi xmlns:a14="http://schemas.microsoft.com/office/drawing/2010/main" val="0"/>
                        </a:ext>
                      </a:extLst>
                    </a:blip>
                    <a:srcRect b="13632"/>
                    <a:stretch/>
                  </pic:blipFill>
                  <pic:spPr bwMode="auto">
                    <a:xfrm>
                      <a:off x="0" y="0"/>
                      <a:ext cx="7288957" cy="1994538"/>
                    </a:xfrm>
                    <a:prstGeom prst="rect">
                      <a:avLst/>
                    </a:prstGeom>
                    <a:ln>
                      <a:noFill/>
                    </a:ln>
                    <a:extLst>
                      <a:ext uri="{53640926-AAD7-44d8-BBD7-CCE9431645EC}">
                        <a14:shadowObscured xmlns:a14="http://schemas.microsoft.com/office/drawing/2010/main"/>
                      </a:ext>
                    </a:extLst>
                  </pic:spPr>
                </pic:pic>
              </a:graphicData>
            </a:graphic>
          </wp:inline>
        </w:drawing>
      </w:r>
    </w:p>
    <w:p w14:paraId="69B6C817" w14:textId="77777777" w:rsidR="00DE3A31" w:rsidRDefault="00DE3A31" w:rsidP="00DE3A31"/>
    <w:p w14:paraId="24270B6D" w14:textId="77777777" w:rsidR="00280E33" w:rsidRDefault="00280E33" w:rsidP="00DE3A31">
      <w:pPr>
        <w:rPr>
          <w:b/>
          <w:u w:val="single"/>
        </w:rPr>
        <w:sectPr w:rsidR="00280E33" w:rsidSect="00C2748C">
          <w:headerReference w:type="default" r:id="rId10"/>
          <w:footerReference w:type="default" r:id="rId11"/>
          <w:pgSz w:w="12240" w:h="15840"/>
          <w:pgMar w:top="720" w:right="288" w:bottom="720" w:left="288" w:header="288" w:footer="288" w:gutter="0"/>
          <w:pgBorders>
            <w:top w:val="single" w:sz="18" w:space="1" w:color="4F6228" w:themeColor="accent3" w:themeShade="80"/>
            <w:left w:val="single" w:sz="18" w:space="4" w:color="4F6228" w:themeColor="accent3" w:themeShade="80"/>
            <w:bottom w:val="single" w:sz="18" w:space="1" w:color="4F6228" w:themeColor="accent3" w:themeShade="80"/>
            <w:right w:val="single" w:sz="18" w:space="4" w:color="4F6228" w:themeColor="accent3" w:themeShade="80"/>
          </w:pgBorders>
          <w:cols w:space="720"/>
          <w:docGrid w:linePitch="360"/>
        </w:sectPr>
      </w:pPr>
    </w:p>
    <w:p w14:paraId="33910912" w14:textId="3F573E7E" w:rsidR="00A25DB8" w:rsidRPr="00C2748C" w:rsidRDefault="003326BE" w:rsidP="00C2748C">
      <w:pPr>
        <w:jc w:val="center"/>
        <w:rPr>
          <w:color w:val="4F6228" w:themeColor="accent3" w:themeShade="80"/>
          <w:sz w:val="32"/>
          <w:szCs w:val="32"/>
        </w:rPr>
      </w:pPr>
      <w:r>
        <w:rPr>
          <w:color w:val="4F6228" w:themeColor="accent3" w:themeShade="80"/>
          <w:sz w:val="32"/>
          <w:szCs w:val="32"/>
        </w:rPr>
        <w:lastRenderedPageBreak/>
        <w:t>“</w:t>
      </w:r>
      <w:r w:rsidR="00624704">
        <w:rPr>
          <w:color w:val="4F6228" w:themeColor="accent3" w:themeShade="80"/>
          <w:sz w:val="32"/>
          <w:szCs w:val="32"/>
        </w:rPr>
        <w:t>W</w:t>
      </w:r>
      <w:r>
        <w:rPr>
          <w:color w:val="4F6228" w:themeColor="accent3" w:themeShade="80"/>
          <w:sz w:val="32"/>
          <w:szCs w:val="32"/>
        </w:rPr>
        <w:t>hy did you NOT obey the Lord?</w:t>
      </w:r>
      <w:r w:rsidR="00C2748C" w:rsidRPr="00C2748C">
        <w:rPr>
          <w:color w:val="4F6228" w:themeColor="accent3" w:themeShade="80"/>
          <w:sz w:val="32"/>
          <w:szCs w:val="32"/>
        </w:rPr>
        <w:t>”</w:t>
      </w:r>
    </w:p>
    <w:p w14:paraId="08EE0BC0" w14:textId="5BE08B61" w:rsidR="003C7962" w:rsidRDefault="003326BE" w:rsidP="003C7962">
      <w:pPr>
        <w:jc w:val="center"/>
        <w:rPr>
          <w:color w:val="4F6228" w:themeColor="accent3" w:themeShade="80"/>
          <w:sz w:val="32"/>
          <w:szCs w:val="32"/>
        </w:rPr>
      </w:pPr>
      <w:r>
        <w:rPr>
          <w:color w:val="4F6228" w:themeColor="accent3" w:themeShade="80"/>
          <w:sz w:val="32"/>
          <w:szCs w:val="32"/>
        </w:rPr>
        <w:t xml:space="preserve"> -1 Samuel 15:19</w:t>
      </w:r>
    </w:p>
    <w:p w14:paraId="37D139DD" w14:textId="77777777" w:rsidR="000F4C84" w:rsidRPr="00C2748C" w:rsidRDefault="000F4C84" w:rsidP="003C7962">
      <w:pPr>
        <w:jc w:val="center"/>
        <w:rPr>
          <w:color w:val="4F6228" w:themeColor="accent3" w:themeShade="80"/>
          <w:sz w:val="32"/>
          <w:szCs w:val="32"/>
        </w:rPr>
      </w:pPr>
      <w:bookmarkStart w:id="0" w:name="_GoBack"/>
      <w:bookmarkEnd w:id="0"/>
    </w:p>
    <w:p w14:paraId="10D6E66B" w14:textId="48263B45" w:rsidR="00F8611B" w:rsidRPr="00C11DAD" w:rsidRDefault="00F8611B" w:rsidP="00F8611B">
      <w:pPr>
        <w:jc w:val="both"/>
        <w:rPr>
          <w:color w:val="4F6228" w:themeColor="accent3" w:themeShade="80"/>
        </w:rPr>
      </w:pPr>
      <w:r w:rsidRPr="00C11DAD">
        <w:rPr>
          <w:color w:val="4F6228" w:themeColor="accent3" w:themeShade="80"/>
        </w:rPr>
        <w:t>When I was little girl, I loved to eat pickles.  It didn’t matter if they were Dill pickles, whole pickles, chopped pickles, sweet pickles, crunchy pickles, green pickles, oval pickles, or zesty pickles.  As long as they were pickles, I</w:t>
      </w:r>
      <w:r w:rsidR="0039568A" w:rsidRPr="00C11DAD">
        <w:rPr>
          <w:color w:val="4F6228" w:themeColor="accent3" w:themeShade="80"/>
        </w:rPr>
        <w:t xml:space="preserve"> loved them! I vividly remember</w:t>
      </w:r>
      <w:r w:rsidRPr="00C11DAD">
        <w:rPr>
          <w:color w:val="4F6228" w:themeColor="accent3" w:themeShade="80"/>
        </w:rPr>
        <w:t xml:space="preserve"> when I was seven years old, I quietly scooted the chair from our kitchen table over to the stocked pantry so I could reach the top shelf.  You see there was a brand new jar of pickles beautifully displayed and calling</w:t>
      </w:r>
      <w:r w:rsidR="00624704" w:rsidRPr="00C11DAD">
        <w:rPr>
          <w:color w:val="4F6228" w:themeColor="accent3" w:themeShade="80"/>
        </w:rPr>
        <w:t xml:space="preserve"> out my name. As I climbed to the</w:t>
      </w:r>
      <w:r w:rsidRPr="00C11DAD">
        <w:rPr>
          <w:color w:val="4F6228" w:themeColor="accent3" w:themeShade="80"/>
        </w:rPr>
        <w:t xml:space="preserve"> top of the chair and elevated my toes to the position of a ballerina on point, I reached as far as my arms would stretch and barely grabbed</w:t>
      </w:r>
      <w:r w:rsidR="003515D3" w:rsidRPr="00C11DAD">
        <w:rPr>
          <w:color w:val="4F6228" w:themeColor="accent3" w:themeShade="80"/>
        </w:rPr>
        <w:t xml:space="preserve"> hold</w:t>
      </w:r>
      <w:r w:rsidRPr="00C11DAD">
        <w:rPr>
          <w:color w:val="4F6228" w:themeColor="accent3" w:themeShade="80"/>
        </w:rPr>
        <w:t xml:space="preserve"> </w:t>
      </w:r>
      <w:r w:rsidR="003515D3" w:rsidRPr="00C11DAD">
        <w:rPr>
          <w:color w:val="4F6228" w:themeColor="accent3" w:themeShade="80"/>
        </w:rPr>
        <w:t xml:space="preserve">of </w:t>
      </w:r>
      <w:r w:rsidRPr="00C11DAD">
        <w:rPr>
          <w:color w:val="4F6228" w:themeColor="accent3" w:themeShade="80"/>
        </w:rPr>
        <w:t>the glas</w:t>
      </w:r>
      <w:r w:rsidR="003515D3" w:rsidRPr="00C11DAD">
        <w:rPr>
          <w:color w:val="4F6228" w:themeColor="accent3" w:themeShade="80"/>
        </w:rPr>
        <w:t xml:space="preserve">s container. </w:t>
      </w:r>
      <w:r w:rsidRPr="00C11DAD">
        <w:rPr>
          <w:color w:val="4F6228" w:themeColor="accent3" w:themeShade="80"/>
        </w:rPr>
        <w:t xml:space="preserve"> With my mouth watering at the thought of my first bitter-bite, I stood on that pedestal determined to eat what I came for.  In no time, I began to devour and consume as many pickles that would fit in my mouth. Half way through the jar, my mom came into the kitchen and saw what looked like a tiger eating its prey.  Looking back now, it is odd to me that she didn’t grab the jar out of my hand and forbid me to eat anymore.  Instead she looked at me and said, “Holly, put down tho</w:t>
      </w:r>
      <w:r w:rsidR="005E7D55" w:rsidRPr="00C11DAD">
        <w:rPr>
          <w:color w:val="4F6228" w:themeColor="accent3" w:themeShade="80"/>
        </w:rPr>
        <w:t>se pickles and stop eating them!</w:t>
      </w:r>
      <w:r w:rsidRPr="00C11DAD">
        <w:rPr>
          <w:color w:val="4F6228" w:themeColor="accent3" w:themeShade="80"/>
        </w:rPr>
        <w:t xml:space="preserve"> They will hurt your stomach and make you sick!”  Then she walked out of the room and like a typical seven year old I ignored her warning and kept filling my stomach. My sensational appetite dominated the truth that was spoken over me and I stayed determined to finish the whole c</w:t>
      </w:r>
      <w:r w:rsidR="003515D3" w:rsidRPr="00C11DAD">
        <w:rPr>
          <w:color w:val="4F6228" w:themeColor="accent3" w:themeShade="80"/>
        </w:rPr>
        <w:t xml:space="preserve">ontainer.  I gobbled </w:t>
      </w:r>
      <w:r w:rsidRPr="00C11DAD">
        <w:rPr>
          <w:color w:val="4F6228" w:themeColor="accent3" w:themeShade="80"/>
        </w:rPr>
        <w:t xml:space="preserve">at least two hundred pickles slices that morning. I quickly hid the evidence at the bottom of the trashcan so no one </w:t>
      </w:r>
      <w:r w:rsidR="005E7D55" w:rsidRPr="00C11DAD">
        <w:rPr>
          <w:color w:val="4F6228" w:themeColor="accent3" w:themeShade="80"/>
        </w:rPr>
        <w:t>would know I ate the whole jar</w:t>
      </w:r>
      <w:r w:rsidRPr="00C11DAD">
        <w:rPr>
          <w:color w:val="4F6228" w:themeColor="accent3" w:themeShade="80"/>
        </w:rPr>
        <w:t>. Stuffed as a teddy bear, I ran to meet my mom who was waiting for me in the car. I strapped on my seat belt and we t</w:t>
      </w:r>
      <w:r w:rsidR="00B7557A" w:rsidRPr="00C11DAD">
        <w:rPr>
          <w:color w:val="4F6228" w:themeColor="accent3" w:themeShade="80"/>
        </w:rPr>
        <w:t>ook off</w:t>
      </w:r>
      <w:r w:rsidRPr="00C11DAD">
        <w:rPr>
          <w:color w:val="4F6228" w:themeColor="accent3" w:themeShade="80"/>
        </w:rPr>
        <w:t>. At</w:t>
      </w:r>
      <w:r w:rsidR="00B7557A" w:rsidRPr="00C11DAD">
        <w:rPr>
          <w:color w:val="4F6228" w:themeColor="accent3" w:themeShade="80"/>
        </w:rPr>
        <w:t xml:space="preserve"> every twist and t</w:t>
      </w:r>
      <w:r w:rsidR="003C28E7">
        <w:rPr>
          <w:color w:val="4F6228" w:themeColor="accent3" w:themeShade="80"/>
        </w:rPr>
        <w:t>urn I began to feel, what once sounded like a good idea, dance</w:t>
      </w:r>
      <w:r w:rsidRPr="00C11DAD">
        <w:rPr>
          <w:color w:val="4F6228" w:themeColor="accent3" w:themeShade="80"/>
        </w:rPr>
        <w:t xml:space="preserve"> around in my stomach.  A woozy sensation washed over me like a tidal wave in the ocean and before I knew it those pickles danced their way back up and all over my mom’s brand new Cadillac. To say the least, my “secret” wasn’t a secret anymore!  </w:t>
      </w:r>
      <w:r w:rsidRPr="00C11DAD">
        <w:rPr>
          <w:color w:val="4F6228" w:themeColor="accent3" w:themeShade="80"/>
        </w:rPr>
        <w:sym w:font="Wingdings" w:char="F04A"/>
      </w:r>
    </w:p>
    <w:p w14:paraId="1F524C4C" w14:textId="4BDF5822" w:rsidR="00F8611B" w:rsidRPr="00C11DAD" w:rsidRDefault="00F8611B" w:rsidP="00F8611B">
      <w:pPr>
        <w:rPr>
          <w:color w:val="4F6228" w:themeColor="accent3" w:themeShade="80"/>
        </w:rPr>
      </w:pPr>
      <w:r w:rsidRPr="00C11DAD">
        <w:rPr>
          <w:color w:val="4F6228" w:themeColor="accent3" w:themeShade="80"/>
        </w:rPr>
        <w:t xml:space="preserve">I wonder if you see the “hidden </w:t>
      </w:r>
      <w:r w:rsidR="00F71571" w:rsidRPr="00C11DAD">
        <w:rPr>
          <w:color w:val="4F6228" w:themeColor="accent3" w:themeShade="80"/>
        </w:rPr>
        <w:t xml:space="preserve">message” in my story?  You see </w:t>
      </w:r>
      <w:r w:rsidRPr="00C11DAD">
        <w:rPr>
          <w:color w:val="4F6228" w:themeColor="accent3" w:themeShade="80"/>
        </w:rPr>
        <w:t xml:space="preserve">this memory of mine is a perfect representation of how </w:t>
      </w:r>
      <w:r w:rsidR="00F71571" w:rsidRPr="00C11DAD">
        <w:rPr>
          <w:color w:val="4F6228" w:themeColor="accent3" w:themeShade="80"/>
        </w:rPr>
        <w:t>we</w:t>
      </w:r>
      <w:r w:rsidR="00BE0445" w:rsidRPr="00C11DAD">
        <w:rPr>
          <w:color w:val="4F6228" w:themeColor="accent3" w:themeShade="80"/>
        </w:rPr>
        <w:t xml:space="preserve"> allow our sensational appetites to lead us into </w:t>
      </w:r>
      <w:r w:rsidR="000F4C84" w:rsidRPr="00C11DAD">
        <w:rPr>
          <w:color w:val="4F6228" w:themeColor="accent3" w:themeShade="80"/>
        </w:rPr>
        <w:t>disobedience that</w:t>
      </w:r>
      <w:r w:rsidR="00BE0445" w:rsidRPr="00C11DAD">
        <w:rPr>
          <w:color w:val="4F6228" w:themeColor="accent3" w:themeShade="80"/>
        </w:rPr>
        <w:t xml:space="preserve"> ultimately leads to our dismay</w:t>
      </w:r>
      <w:r w:rsidRPr="00C11DAD">
        <w:rPr>
          <w:color w:val="4F6228" w:themeColor="accent3" w:themeShade="80"/>
        </w:rPr>
        <w:t>. Usually our temptation</w:t>
      </w:r>
      <w:r w:rsidR="00BE0445" w:rsidRPr="00C11DAD">
        <w:rPr>
          <w:color w:val="4F6228" w:themeColor="accent3" w:themeShade="80"/>
        </w:rPr>
        <w:t xml:space="preserve"> to </w:t>
      </w:r>
      <w:r w:rsidR="000F4C84" w:rsidRPr="00C11DAD">
        <w:rPr>
          <w:color w:val="4F6228" w:themeColor="accent3" w:themeShade="80"/>
        </w:rPr>
        <w:t>disobey</w:t>
      </w:r>
      <w:r w:rsidRPr="00C11DAD">
        <w:rPr>
          <w:color w:val="4F6228" w:themeColor="accent3" w:themeShade="80"/>
        </w:rPr>
        <w:t xml:space="preserve"> is packaged in a way</w:t>
      </w:r>
      <w:r w:rsidR="00BE0445" w:rsidRPr="00C11DAD">
        <w:rPr>
          <w:color w:val="4F6228" w:themeColor="accent3" w:themeShade="80"/>
        </w:rPr>
        <w:t xml:space="preserve"> that looks very appealing</w:t>
      </w:r>
      <w:r w:rsidRPr="00C11DAD">
        <w:rPr>
          <w:color w:val="4F6228" w:themeColor="accent3" w:themeShade="80"/>
        </w:rPr>
        <w:t>, but could result in sickness or even spiritual death. Interestingly enough, just like my mom gave me the option to choose what was right and she didn’t grab the pickles out of my hand and make the choice for me, so does our heavenly Father treat us.  This world offers many things and invites us to eat and partake of them, while God on the other hand offers us a diet that will bring LIFE. It’s up to us to make the healthy choice.  God will not rip those unhealthy choices from our hands; instead He will lovingly give us the truth while offering us a well-balanced replacement. His counsel is always followed with a solution.  Instead of speaking on His behalf, allow me to r</w:t>
      </w:r>
      <w:r w:rsidR="00F71571" w:rsidRPr="00C11DAD">
        <w:rPr>
          <w:color w:val="4F6228" w:themeColor="accent3" w:themeShade="80"/>
        </w:rPr>
        <w:t>ead straight from His mouth in</w:t>
      </w:r>
      <w:r w:rsidRPr="00C11DAD">
        <w:rPr>
          <w:color w:val="4F6228" w:themeColor="accent3" w:themeShade="80"/>
        </w:rPr>
        <w:t xml:space="preserve"> Proverbs. “</w:t>
      </w:r>
      <w:r w:rsidR="0039568A" w:rsidRPr="00C11DAD">
        <w:rPr>
          <w:i/>
          <w:color w:val="4F6228" w:themeColor="accent3" w:themeShade="80"/>
        </w:rPr>
        <w:t>So listen</w:t>
      </w:r>
      <w:r w:rsidRPr="00C11DAD">
        <w:rPr>
          <w:i/>
          <w:color w:val="4F6228" w:themeColor="accent3" w:themeShade="80"/>
        </w:rPr>
        <w:t xml:space="preserve"> </w:t>
      </w:r>
      <w:proofErr w:type="gramStart"/>
      <w:r w:rsidRPr="00C11DAD">
        <w:rPr>
          <w:i/>
          <w:color w:val="4F6228" w:themeColor="accent3" w:themeShade="80"/>
        </w:rPr>
        <w:t>My</w:t>
      </w:r>
      <w:proofErr w:type="gramEnd"/>
      <w:r w:rsidRPr="00C11DAD">
        <w:rPr>
          <w:i/>
          <w:color w:val="4F6228" w:themeColor="accent3" w:themeShade="80"/>
        </w:rPr>
        <w:t xml:space="preserve"> </w:t>
      </w:r>
      <w:r w:rsidR="00BE0445" w:rsidRPr="00C11DAD">
        <w:rPr>
          <w:i/>
          <w:color w:val="4F6228" w:themeColor="accent3" w:themeShade="80"/>
        </w:rPr>
        <w:t xml:space="preserve">sons and </w:t>
      </w:r>
      <w:r w:rsidRPr="00C11DAD">
        <w:rPr>
          <w:i/>
          <w:color w:val="4F6228" w:themeColor="accent3" w:themeShade="80"/>
        </w:rPr>
        <w:t xml:space="preserve">daughters, to everything I tell you for nothing will bring you more JOY than following My ways.  Listen to </w:t>
      </w:r>
      <w:proofErr w:type="gramStart"/>
      <w:r w:rsidRPr="00C11DAD">
        <w:rPr>
          <w:i/>
          <w:color w:val="4F6228" w:themeColor="accent3" w:themeShade="80"/>
        </w:rPr>
        <w:t>My</w:t>
      </w:r>
      <w:proofErr w:type="gramEnd"/>
      <w:r w:rsidRPr="00C11DAD">
        <w:rPr>
          <w:i/>
          <w:color w:val="4F6228" w:themeColor="accent3" w:themeShade="80"/>
        </w:rPr>
        <w:t xml:space="preserve"> counsel for My instruction will enlighten you; You’ll be wise not to ignore it.  If you wait at Wisdom’s doorway longing to hear a word for every day, JOY will break forth within you as you listen for what I will say. For the fountain of life pours into you every time that you find Me, and this is the secret of growing in the delight and favor of the Lord</w:t>
      </w:r>
      <w:r w:rsidRPr="00C11DAD">
        <w:rPr>
          <w:color w:val="4F6228" w:themeColor="accent3" w:themeShade="80"/>
        </w:rPr>
        <w:t xml:space="preserve">” </w:t>
      </w:r>
      <w:r w:rsidRPr="00C11DAD">
        <w:rPr>
          <w:color w:val="4F6228" w:themeColor="accent3" w:themeShade="80"/>
          <w:sz w:val="22"/>
          <w:szCs w:val="22"/>
        </w:rPr>
        <w:t>(Proverbs 8:32-35)</w:t>
      </w:r>
      <w:r w:rsidRPr="00C11DAD">
        <w:rPr>
          <w:color w:val="4F6228" w:themeColor="accent3" w:themeShade="80"/>
        </w:rPr>
        <w:t>.</w:t>
      </w:r>
    </w:p>
    <w:p w14:paraId="1BFE1514" w14:textId="1699A7F8" w:rsidR="001F5AF8" w:rsidRPr="00C11DAD" w:rsidRDefault="001F5AF8" w:rsidP="00200081">
      <w:pPr>
        <w:jc w:val="both"/>
        <w:rPr>
          <w:color w:val="4F6228" w:themeColor="accent3" w:themeShade="80"/>
          <w:sz w:val="32"/>
          <w:szCs w:val="32"/>
        </w:rPr>
      </w:pPr>
    </w:p>
    <w:p w14:paraId="4ADFEE8A" w14:textId="77777777" w:rsidR="00C91521" w:rsidRPr="00C11DAD" w:rsidRDefault="00C91521" w:rsidP="008A3594">
      <w:pPr>
        <w:pStyle w:val="ListParagraph"/>
        <w:widowControl w:val="0"/>
        <w:autoSpaceDE w:val="0"/>
        <w:autoSpaceDN w:val="0"/>
        <w:adjustRightInd w:val="0"/>
        <w:rPr>
          <w:rFonts w:ascii="Arial" w:eastAsiaTheme="minorEastAsia" w:hAnsi="Arial" w:cs="Arial"/>
          <w:b/>
          <w:bCs/>
          <w:color w:val="4F6228" w:themeColor="accent3" w:themeShade="80"/>
          <w:sz w:val="32"/>
          <w:szCs w:val="32"/>
        </w:rPr>
      </w:pPr>
    </w:p>
    <w:p w14:paraId="0DF15EB1" w14:textId="52B639D4" w:rsidR="008A3594" w:rsidRPr="00C11DAD" w:rsidRDefault="008A3594" w:rsidP="00C91521">
      <w:pPr>
        <w:pStyle w:val="ListParagraph"/>
        <w:widowControl w:val="0"/>
        <w:autoSpaceDE w:val="0"/>
        <w:autoSpaceDN w:val="0"/>
        <w:adjustRightInd w:val="0"/>
        <w:rPr>
          <w:rFonts w:ascii="Helvetica Neue" w:eastAsiaTheme="minorEastAsia" w:hAnsi="Helvetica Neue" w:cs="Helvetica Neue"/>
          <w:color w:val="4F6228" w:themeColor="accent3" w:themeShade="80"/>
          <w:sz w:val="32"/>
          <w:szCs w:val="32"/>
        </w:rPr>
      </w:pPr>
      <w:r w:rsidRPr="00C11DAD">
        <w:rPr>
          <w:rFonts w:ascii="Arial" w:eastAsiaTheme="minorEastAsia" w:hAnsi="Arial" w:cs="Arial"/>
          <w:b/>
          <w:bCs/>
          <w:color w:val="4F6228" w:themeColor="accent3" w:themeShade="80"/>
          <w:sz w:val="32"/>
          <w:szCs w:val="32"/>
        </w:rPr>
        <w:t>James 1:14-15</w:t>
      </w:r>
      <w:r w:rsidR="00C91521" w:rsidRPr="00C11DAD">
        <w:rPr>
          <w:rFonts w:ascii="Arial" w:eastAsiaTheme="minorEastAsia" w:hAnsi="Arial" w:cs="Arial"/>
          <w:b/>
          <w:bCs/>
          <w:color w:val="4F6228" w:themeColor="accent3" w:themeShade="80"/>
          <w:sz w:val="32"/>
          <w:szCs w:val="32"/>
        </w:rPr>
        <w:t xml:space="preserve"> </w:t>
      </w:r>
      <w:r w:rsidRPr="00C11DAD">
        <w:rPr>
          <w:rFonts w:ascii="Arial" w:eastAsiaTheme="minorEastAsia" w:hAnsi="Arial" w:cs="Arial"/>
          <w:b/>
          <w:bCs/>
          <w:color w:val="4F6228" w:themeColor="accent3" w:themeShade="80"/>
        </w:rPr>
        <w:t xml:space="preserve"> </w:t>
      </w:r>
      <w:r w:rsidR="00C91521" w:rsidRPr="00C11DAD">
        <w:rPr>
          <w:rFonts w:ascii="Helvetica Neue" w:eastAsiaTheme="minorEastAsia" w:hAnsi="Helvetica Neue" w:cs="Helvetica Neue"/>
          <w:color w:val="4F6228" w:themeColor="accent3" w:themeShade="80"/>
          <w:sz w:val="32"/>
          <w:szCs w:val="32"/>
        </w:rPr>
        <w:t>“Each</w:t>
      </w:r>
      <w:r w:rsidRPr="00C11DAD">
        <w:rPr>
          <w:rFonts w:ascii="Helvetica Neue" w:eastAsiaTheme="minorEastAsia" w:hAnsi="Helvetica Neue" w:cs="Helvetica Neue"/>
          <w:color w:val="4F6228" w:themeColor="accent3" w:themeShade="80"/>
          <w:sz w:val="32"/>
          <w:szCs w:val="32"/>
        </w:rPr>
        <w:t xml:space="preserve"> person is tempted when they are dragged away by their own evil desire and enticed. Then, after desire has conceived, it gives birth to sin; and sin, when it is full-grown, gives birth to death.”</w:t>
      </w:r>
    </w:p>
    <w:p w14:paraId="1FCD9D54" w14:textId="2E1956E4" w:rsidR="001F5AF8" w:rsidRPr="00C11DAD" w:rsidRDefault="001F5AF8" w:rsidP="00C91521">
      <w:pPr>
        <w:rPr>
          <w:color w:val="4F6228" w:themeColor="accent3" w:themeShade="80"/>
          <w:sz w:val="32"/>
          <w:szCs w:val="32"/>
        </w:rPr>
      </w:pPr>
    </w:p>
    <w:p w14:paraId="0BCEEEEA" w14:textId="77777777" w:rsidR="00C91521" w:rsidRPr="00C11DAD" w:rsidRDefault="00C91521" w:rsidP="001F5AF8">
      <w:pPr>
        <w:rPr>
          <w:color w:val="4F6228" w:themeColor="accent3" w:themeShade="80"/>
          <w:sz w:val="32"/>
          <w:szCs w:val="32"/>
        </w:rPr>
      </w:pPr>
    </w:p>
    <w:p w14:paraId="1CB04520" w14:textId="77777777" w:rsidR="00C91521" w:rsidRPr="00C11DAD" w:rsidRDefault="00C91521" w:rsidP="001F5AF8">
      <w:pPr>
        <w:rPr>
          <w:color w:val="4F6228" w:themeColor="accent3" w:themeShade="80"/>
          <w:sz w:val="32"/>
          <w:szCs w:val="32"/>
        </w:rPr>
      </w:pPr>
    </w:p>
    <w:p w14:paraId="1D272539" w14:textId="4959CCE8" w:rsidR="00631D45" w:rsidRPr="00C11DAD" w:rsidRDefault="001F5AF8" w:rsidP="001F5AF8">
      <w:pPr>
        <w:jc w:val="center"/>
        <w:rPr>
          <w:b/>
          <w:color w:val="4F6228" w:themeColor="accent3" w:themeShade="80"/>
          <w:sz w:val="44"/>
          <w:szCs w:val="44"/>
          <w:u w:val="single"/>
        </w:rPr>
      </w:pPr>
      <w:r w:rsidRPr="00C11DAD">
        <w:rPr>
          <w:b/>
          <w:color w:val="4F6228" w:themeColor="accent3" w:themeShade="80"/>
          <w:sz w:val="44"/>
          <w:szCs w:val="44"/>
          <w:u w:val="single"/>
        </w:rPr>
        <w:t>The Cause And Effect Of Saul’s Disobedience:</w:t>
      </w:r>
    </w:p>
    <w:p w14:paraId="1516B8B3" w14:textId="77777777" w:rsidR="001F5AF8" w:rsidRDefault="001F5AF8" w:rsidP="001F5AF8">
      <w:pPr>
        <w:rPr>
          <w:color w:val="4F6228" w:themeColor="accent3" w:themeShade="80"/>
          <w:sz w:val="32"/>
          <w:szCs w:val="32"/>
        </w:rPr>
      </w:pPr>
    </w:p>
    <w:p w14:paraId="2CCACD8C" w14:textId="77777777" w:rsidR="00C11DAD" w:rsidRPr="00C11DAD" w:rsidRDefault="00C11DAD" w:rsidP="001F5AF8">
      <w:pPr>
        <w:rPr>
          <w:color w:val="4F6228" w:themeColor="accent3" w:themeShade="80"/>
          <w:sz w:val="32"/>
          <w:szCs w:val="32"/>
        </w:rPr>
      </w:pPr>
    </w:p>
    <w:p w14:paraId="23B86B65" w14:textId="7EFE947B" w:rsidR="001F5AF8" w:rsidRDefault="001F5AF8" w:rsidP="001F5AF8">
      <w:pPr>
        <w:pStyle w:val="ListParagraph"/>
        <w:numPr>
          <w:ilvl w:val="0"/>
          <w:numId w:val="3"/>
        </w:numPr>
        <w:rPr>
          <w:color w:val="4F6228" w:themeColor="accent3" w:themeShade="80"/>
          <w:sz w:val="32"/>
          <w:szCs w:val="32"/>
        </w:rPr>
      </w:pPr>
      <w:r w:rsidRPr="00C11DAD">
        <w:rPr>
          <w:color w:val="4F6228" w:themeColor="accent3" w:themeShade="80"/>
          <w:sz w:val="32"/>
          <w:szCs w:val="32"/>
        </w:rPr>
        <w:t xml:space="preserve">____________________ </w:t>
      </w:r>
      <w:proofErr w:type="gramStart"/>
      <w:r w:rsidRPr="00C11DAD">
        <w:rPr>
          <w:color w:val="4F6228" w:themeColor="accent3" w:themeShade="80"/>
          <w:sz w:val="32"/>
          <w:szCs w:val="32"/>
        </w:rPr>
        <w:t>wa</w:t>
      </w:r>
      <w:r w:rsidR="00F04F2F" w:rsidRPr="00C11DAD">
        <w:rPr>
          <w:color w:val="4F6228" w:themeColor="accent3" w:themeShade="80"/>
          <w:sz w:val="32"/>
          <w:szCs w:val="32"/>
        </w:rPr>
        <w:t>s</w:t>
      </w:r>
      <w:proofErr w:type="gramEnd"/>
      <w:r w:rsidR="00F04F2F" w:rsidRPr="00C11DAD">
        <w:rPr>
          <w:color w:val="4F6228" w:themeColor="accent3" w:themeShade="80"/>
          <w:sz w:val="32"/>
          <w:szCs w:val="32"/>
        </w:rPr>
        <w:t xml:space="preserve"> a cause of Saul’s evil desires</w:t>
      </w:r>
      <w:r w:rsidR="00174562">
        <w:rPr>
          <w:color w:val="4F6228" w:themeColor="accent3" w:themeShade="80"/>
          <w:sz w:val="32"/>
          <w:szCs w:val="32"/>
        </w:rPr>
        <w:t xml:space="preserve"> (vs. 17)</w:t>
      </w:r>
      <w:r w:rsidRPr="00C11DAD">
        <w:rPr>
          <w:color w:val="4F6228" w:themeColor="accent3" w:themeShade="80"/>
          <w:sz w:val="32"/>
          <w:szCs w:val="32"/>
        </w:rPr>
        <w:t>.</w:t>
      </w:r>
    </w:p>
    <w:p w14:paraId="6379E184" w14:textId="77777777" w:rsidR="007953FA" w:rsidRPr="00C11DAD" w:rsidRDefault="007953FA" w:rsidP="007953FA">
      <w:pPr>
        <w:pStyle w:val="ListParagraph"/>
        <w:ind w:left="780"/>
        <w:rPr>
          <w:color w:val="4F6228" w:themeColor="accent3" w:themeShade="80"/>
          <w:sz w:val="32"/>
          <w:szCs w:val="32"/>
        </w:rPr>
      </w:pPr>
    </w:p>
    <w:p w14:paraId="641B8C3A" w14:textId="3C9C3F89" w:rsidR="001F5AF8" w:rsidRDefault="001F5AF8" w:rsidP="001F5AF8">
      <w:pPr>
        <w:pStyle w:val="ListParagraph"/>
        <w:numPr>
          <w:ilvl w:val="0"/>
          <w:numId w:val="3"/>
        </w:numPr>
        <w:rPr>
          <w:color w:val="4F6228" w:themeColor="accent3" w:themeShade="80"/>
          <w:sz w:val="32"/>
          <w:szCs w:val="32"/>
        </w:rPr>
      </w:pPr>
      <w:r w:rsidRPr="00C11DAD">
        <w:rPr>
          <w:color w:val="4F6228" w:themeColor="accent3" w:themeShade="80"/>
          <w:sz w:val="32"/>
          <w:szCs w:val="32"/>
        </w:rPr>
        <w:t xml:space="preserve">____________________ </w:t>
      </w:r>
      <w:proofErr w:type="gramStart"/>
      <w:r w:rsidRPr="00C11DAD">
        <w:rPr>
          <w:color w:val="4F6228" w:themeColor="accent3" w:themeShade="80"/>
          <w:sz w:val="32"/>
          <w:szCs w:val="32"/>
        </w:rPr>
        <w:t>wa</w:t>
      </w:r>
      <w:r w:rsidR="00F04F2F" w:rsidRPr="00C11DAD">
        <w:rPr>
          <w:color w:val="4F6228" w:themeColor="accent3" w:themeShade="80"/>
          <w:sz w:val="32"/>
          <w:szCs w:val="32"/>
        </w:rPr>
        <w:t>s</w:t>
      </w:r>
      <w:proofErr w:type="gramEnd"/>
      <w:r w:rsidR="00F04F2F" w:rsidRPr="00C11DAD">
        <w:rPr>
          <w:color w:val="4F6228" w:themeColor="accent3" w:themeShade="80"/>
          <w:sz w:val="32"/>
          <w:szCs w:val="32"/>
        </w:rPr>
        <w:t xml:space="preserve"> a cause of Saul’s evil desires</w:t>
      </w:r>
      <w:r w:rsidR="00E14FC4">
        <w:rPr>
          <w:color w:val="4F6228" w:themeColor="accent3" w:themeShade="80"/>
          <w:sz w:val="32"/>
          <w:szCs w:val="32"/>
        </w:rPr>
        <w:t xml:space="preserve"> (vs. 12</w:t>
      </w:r>
      <w:r w:rsidR="009D5097">
        <w:rPr>
          <w:color w:val="4F6228" w:themeColor="accent3" w:themeShade="80"/>
          <w:sz w:val="32"/>
          <w:szCs w:val="32"/>
        </w:rPr>
        <w:t>, 23</w:t>
      </w:r>
      <w:r w:rsidR="00E14FC4">
        <w:rPr>
          <w:color w:val="4F6228" w:themeColor="accent3" w:themeShade="80"/>
          <w:sz w:val="32"/>
          <w:szCs w:val="32"/>
        </w:rPr>
        <w:t>).</w:t>
      </w:r>
    </w:p>
    <w:p w14:paraId="55CD653C" w14:textId="77777777" w:rsidR="007953FA" w:rsidRPr="007953FA" w:rsidRDefault="007953FA" w:rsidP="007953FA">
      <w:pPr>
        <w:rPr>
          <w:color w:val="4F6228" w:themeColor="accent3" w:themeShade="80"/>
          <w:sz w:val="32"/>
          <w:szCs w:val="32"/>
        </w:rPr>
      </w:pPr>
    </w:p>
    <w:p w14:paraId="2685103A" w14:textId="5D1183E3" w:rsidR="001F5AF8" w:rsidRPr="00C11DAD" w:rsidRDefault="001F5AF8" w:rsidP="001F5AF8">
      <w:pPr>
        <w:pStyle w:val="ListParagraph"/>
        <w:numPr>
          <w:ilvl w:val="0"/>
          <w:numId w:val="3"/>
        </w:numPr>
        <w:rPr>
          <w:color w:val="4F6228" w:themeColor="accent3" w:themeShade="80"/>
          <w:sz w:val="32"/>
          <w:szCs w:val="32"/>
        </w:rPr>
      </w:pPr>
      <w:r w:rsidRPr="00C11DAD">
        <w:rPr>
          <w:color w:val="4F6228" w:themeColor="accent3" w:themeShade="80"/>
          <w:sz w:val="32"/>
          <w:szCs w:val="32"/>
        </w:rPr>
        <w:t xml:space="preserve">____________________ </w:t>
      </w:r>
      <w:proofErr w:type="gramStart"/>
      <w:r w:rsidRPr="00C11DAD">
        <w:rPr>
          <w:color w:val="4F6228" w:themeColor="accent3" w:themeShade="80"/>
          <w:sz w:val="32"/>
          <w:szCs w:val="32"/>
        </w:rPr>
        <w:t>wa</w:t>
      </w:r>
      <w:r w:rsidR="00F04F2F" w:rsidRPr="00C11DAD">
        <w:rPr>
          <w:color w:val="4F6228" w:themeColor="accent3" w:themeShade="80"/>
          <w:sz w:val="32"/>
          <w:szCs w:val="32"/>
        </w:rPr>
        <w:t>s</w:t>
      </w:r>
      <w:proofErr w:type="gramEnd"/>
      <w:r w:rsidR="00F04F2F" w:rsidRPr="00C11DAD">
        <w:rPr>
          <w:color w:val="4F6228" w:themeColor="accent3" w:themeShade="80"/>
          <w:sz w:val="32"/>
          <w:szCs w:val="32"/>
        </w:rPr>
        <w:t xml:space="preserve"> a cause of Saul’s evil desires</w:t>
      </w:r>
      <w:r w:rsidR="009D5097">
        <w:rPr>
          <w:color w:val="4F6228" w:themeColor="accent3" w:themeShade="80"/>
          <w:sz w:val="32"/>
          <w:szCs w:val="32"/>
        </w:rPr>
        <w:t xml:space="preserve"> (vs. 19).</w:t>
      </w:r>
    </w:p>
    <w:p w14:paraId="74B0E7F3" w14:textId="77777777" w:rsidR="001F5AF8" w:rsidRDefault="001F5AF8" w:rsidP="001F5AF8">
      <w:pPr>
        <w:rPr>
          <w:color w:val="4F6228" w:themeColor="accent3" w:themeShade="80"/>
          <w:sz w:val="32"/>
          <w:szCs w:val="32"/>
        </w:rPr>
      </w:pPr>
    </w:p>
    <w:p w14:paraId="7B3C3EDC" w14:textId="77777777" w:rsidR="00C11DAD" w:rsidRPr="00C11DAD" w:rsidRDefault="00C11DAD" w:rsidP="001F5AF8">
      <w:pPr>
        <w:rPr>
          <w:color w:val="4F6228" w:themeColor="accent3" w:themeShade="80"/>
          <w:sz w:val="32"/>
          <w:szCs w:val="32"/>
        </w:rPr>
      </w:pPr>
    </w:p>
    <w:p w14:paraId="20F9FF17" w14:textId="77777777" w:rsidR="007953FA" w:rsidRDefault="00753938" w:rsidP="00356C02">
      <w:pPr>
        <w:pStyle w:val="ListParagraph"/>
        <w:numPr>
          <w:ilvl w:val="0"/>
          <w:numId w:val="4"/>
        </w:numPr>
        <w:rPr>
          <w:color w:val="4F6228" w:themeColor="accent3" w:themeShade="80"/>
          <w:sz w:val="32"/>
          <w:szCs w:val="32"/>
        </w:rPr>
      </w:pPr>
      <w:r w:rsidRPr="00356C02">
        <w:rPr>
          <w:color w:val="4F6228" w:themeColor="accent3" w:themeShade="80"/>
          <w:sz w:val="32"/>
          <w:szCs w:val="32"/>
        </w:rPr>
        <w:t>Saul’s evil desire birthed</w:t>
      </w:r>
      <w:r w:rsidR="0057203E">
        <w:rPr>
          <w:color w:val="4F6228" w:themeColor="accent3" w:themeShade="80"/>
          <w:sz w:val="32"/>
          <w:szCs w:val="32"/>
        </w:rPr>
        <w:t xml:space="preserve"> </w:t>
      </w:r>
      <w:r w:rsidRPr="00356C02">
        <w:rPr>
          <w:color w:val="4F6228" w:themeColor="accent3" w:themeShade="80"/>
          <w:sz w:val="32"/>
          <w:szCs w:val="32"/>
        </w:rPr>
        <w:t>_____________________</w:t>
      </w:r>
      <w:r w:rsidR="006501C1" w:rsidRPr="00356C02">
        <w:rPr>
          <w:color w:val="4F6228" w:themeColor="accent3" w:themeShade="80"/>
          <w:sz w:val="32"/>
          <w:szCs w:val="32"/>
        </w:rPr>
        <w:t>______</w:t>
      </w:r>
      <w:r w:rsidR="00C00F57">
        <w:rPr>
          <w:color w:val="4F6228" w:themeColor="accent3" w:themeShade="80"/>
          <w:sz w:val="32"/>
          <w:szCs w:val="32"/>
        </w:rPr>
        <w:t xml:space="preserve"> </w:t>
      </w:r>
      <w:r w:rsidR="00C00F57">
        <w:rPr>
          <w:color w:val="4F6228" w:themeColor="accent3" w:themeShade="80"/>
          <w:sz w:val="32"/>
          <w:szCs w:val="32"/>
        </w:rPr>
        <w:t xml:space="preserve">(vs. 13) </w:t>
      </w:r>
    </w:p>
    <w:p w14:paraId="5ED0D0B8" w14:textId="31BBE741" w:rsidR="001F5AF8" w:rsidRPr="00356C02" w:rsidRDefault="00C00F57" w:rsidP="007953FA">
      <w:pPr>
        <w:pStyle w:val="ListParagraph"/>
        <w:ind w:left="860"/>
        <w:rPr>
          <w:color w:val="4F6228" w:themeColor="accent3" w:themeShade="80"/>
          <w:sz w:val="32"/>
          <w:szCs w:val="32"/>
        </w:rPr>
      </w:pPr>
      <w:r w:rsidRPr="00356C02">
        <w:rPr>
          <w:color w:val="4F6228" w:themeColor="accent3" w:themeShade="80"/>
          <w:sz w:val="32"/>
          <w:szCs w:val="32"/>
        </w:rPr>
        <w:t xml:space="preserve"> </w:t>
      </w:r>
    </w:p>
    <w:p w14:paraId="1D71D947" w14:textId="5F513597" w:rsidR="00753938" w:rsidRDefault="00753938" w:rsidP="00753938">
      <w:pPr>
        <w:pStyle w:val="ListParagraph"/>
        <w:numPr>
          <w:ilvl w:val="0"/>
          <w:numId w:val="4"/>
        </w:numPr>
        <w:rPr>
          <w:color w:val="4F6228" w:themeColor="accent3" w:themeShade="80"/>
          <w:sz w:val="32"/>
          <w:szCs w:val="32"/>
        </w:rPr>
      </w:pPr>
      <w:r w:rsidRPr="00C11DAD">
        <w:rPr>
          <w:color w:val="4F6228" w:themeColor="accent3" w:themeShade="80"/>
          <w:sz w:val="32"/>
          <w:szCs w:val="32"/>
        </w:rPr>
        <w:t>Saul’s evil desire birthed</w:t>
      </w:r>
      <w:r w:rsidR="00C00F57">
        <w:rPr>
          <w:color w:val="4F6228" w:themeColor="accent3" w:themeShade="80"/>
          <w:sz w:val="32"/>
          <w:szCs w:val="32"/>
        </w:rPr>
        <w:t xml:space="preserve"> </w:t>
      </w:r>
      <w:r w:rsidRPr="00C11DAD">
        <w:rPr>
          <w:color w:val="4F6228" w:themeColor="accent3" w:themeShade="80"/>
          <w:sz w:val="32"/>
          <w:szCs w:val="32"/>
        </w:rPr>
        <w:t>_____________________</w:t>
      </w:r>
      <w:r w:rsidR="00C00F57">
        <w:rPr>
          <w:color w:val="4F6228" w:themeColor="accent3" w:themeShade="80"/>
          <w:sz w:val="32"/>
          <w:szCs w:val="32"/>
        </w:rPr>
        <w:t xml:space="preserve">______ </w:t>
      </w:r>
      <w:r w:rsidR="00C00F57">
        <w:rPr>
          <w:color w:val="4F6228" w:themeColor="accent3" w:themeShade="80"/>
          <w:sz w:val="32"/>
          <w:szCs w:val="32"/>
        </w:rPr>
        <w:t>(vs. 15, 21)</w:t>
      </w:r>
    </w:p>
    <w:p w14:paraId="10A3708C" w14:textId="77777777" w:rsidR="007953FA" w:rsidRPr="007953FA" w:rsidRDefault="007953FA" w:rsidP="007953FA">
      <w:pPr>
        <w:rPr>
          <w:color w:val="4F6228" w:themeColor="accent3" w:themeShade="80"/>
          <w:sz w:val="32"/>
          <w:szCs w:val="32"/>
        </w:rPr>
      </w:pPr>
    </w:p>
    <w:p w14:paraId="0F856C1A" w14:textId="13DC1B45" w:rsidR="00753938" w:rsidRDefault="00753938" w:rsidP="00753938">
      <w:pPr>
        <w:pStyle w:val="ListParagraph"/>
        <w:numPr>
          <w:ilvl w:val="0"/>
          <w:numId w:val="4"/>
        </w:numPr>
        <w:rPr>
          <w:color w:val="4F6228" w:themeColor="accent3" w:themeShade="80"/>
          <w:sz w:val="32"/>
          <w:szCs w:val="32"/>
        </w:rPr>
      </w:pPr>
      <w:r w:rsidRPr="00C11DAD">
        <w:rPr>
          <w:color w:val="4F6228" w:themeColor="accent3" w:themeShade="80"/>
          <w:sz w:val="32"/>
          <w:szCs w:val="32"/>
        </w:rPr>
        <w:t>Saul’s evil desire birthed _____________________</w:t>
      </w:r>
      <w:r w:rsidR="006501C1" w:rsidRPr="00C11DAD">
        <w:rPr>
          <w:color w:val="4F6228" w:themeColor="accent3" w:themeShade="80"/>
          <w:sz w:val="32"/>
          <w:szCs w:val="32"/>
        </w:rPr>
        <w:t>______</w:t>
      </w:r>
      <w:r w:rsidR="00ED75B2">
        <w:rPr>
          <w:color w:val="4F6228" w:themeColor="accent3" w:themeShade="80"/>
          <w:sz w:val="32"/>
          <w:szCs w:val="32"/>
        </w:rPr>
        <w:t xml:space="preserve"> (vs.24)</w:t>
      </w:r>
    </w:p>
    <w:p w14:paraId="2174C45D" w14:textId="77777777" w:rsidR="007953FA" w:rsidRPr="007953FA" w:rsidRDefault="007953FA" w:rsidP="007953FA">
      <w:pPr>
        <w:rPr>
          <w:color w:val="4F6228" w:themeColor="accent3" w:themeShade="80"/>
          <w:sz w:val="32"/>
          <w:szCs w:val="32"/>
        </w:rPr>
      </w:pPr>
    </w:p>
    <w:p w14:paraId="2EA995FE" w14:textId="7E0EF304" w:rsidR="00753938" w:rsidRDefault="00753938" w:rsidP="00753938">
      <w:pPr>
        <w:pStyle w:val="ListParagraph"/>
        <w:numPr>
          <w:ilvl w:val="0"/>
          <w:numId w:val="4"/>
        </w:numPr>
        <w:rPr>
          <w:color w:val="4F6228" w:themeColor="accent3" w:themeShade="80"/>
          <w:sz w:val="32"/>
          <w:szCs w:val="32"/>
        </w:rPr>
      </w:pPr>
      <w:r w:rsidRPr="00C11DAD">
        <w:rPr>
          <w:color w:val="4F6228" w:themeColor="accent3" w:themeShade="80"/>
          <w:sz w:val="32"/>
          <w:szCs w:val="32"/>
        </w:rPr>
        <w:t>Saul’s evil desire birthed _____________________</w:t>
      </w:r>
      <w:r w:rsidR="006501C1" w:rsidRPr="00C11DAD">
        <w:rPr>
          <w:color w:val="4F6228" w:themeColor="accent3" w:themeShade="80"/>
          <w:sz w:val="32"/>
          <w:szCs w:val="32"/>
        </w:rPr>
        <w:t>______</w:t>
      </w:r>
      <w:r w:rsidR="00ED75B2">
        <w:rPr>
          <w:color w:val="4F6228" w:themeColor="accent3" w:themeShade="80"/>
          <w:sz w:val="32"/>
          <w:szCs w:val="32"/>
        </w:rPr>
        <w:t xml:space="preserve"> (vs. 15)</w:t>
      </w:r>
    </w:p>
    <w:p w14:paraId="29D2A3E8" w14:textId="77777777" w:rsidR="007953FA" w:rsidRPr="007953FA" w:rsidRDefault="007953FA" w:rsidP="007953FA">
      <w:pPr>
        <w:rPr>
          <w:color w:val="4F6228" w:themeColor="accent3" w:themeShade="80"/>
          <w:sz w:val="32"/>
          <w:szCs w:val="32"/>
        </w:rPr>
      </w:pPr>
    </w:p>
    <w:p w14:paraId="17699BD3" w14:textId="1E8DCF33" w:rsidR="00A00A62" w:rsidRDefault="00A00A62" w:rsidP="00753938">
      <w:pPr>
        <w:pStyle w:val="ListParagraph"/>
        <w:numPr>
          <w:ilvl w:val="0"/>
          <w:numId w:val="4"/>
        </w:numPr>
        <w:rPr>
          <w:color w:val="4F6228" w:themeColor="accent3" w:themeShade="80"/>
          <w:sz w:val="32"/>
          <w:szCs w:val="32"/>
        </w:rPr>
      </w:pPr>
      <w:r>
        <w:rPr>
          <w:color w:val="4F6228" w:themeColor="accent3" w:themeShade="80"/>
          <w:sz w:val="32"/>
          <w:szCs w:val="32"/>
        </w:rPr>
        <w:t>Saul’s evil desire birthed __________ and _____________</w:t>
      </w:r>
      <w:r w:rsidR="00ED75B2">
        <w:rPr>
          <w:color w:val="4F6228" w:themeColor="accent3" w:themeShade="80"/>
          <w:sz w:val="32"/>
          <w:szCs w:val="32"/>
        </w:rPr>
        <w:t xml:space="preserve"> (vs. 27)</w:t>
      </w:r>
    </w:p>
    <w:p w14:paraId="1D9BAF2E" w14:textId="77777777" w:rsidR="007953FA" w:rsidRPr="007953FA" w:rsidRDefault="007953FA" w:rsidP="007953FA">
      <w:pPr>
        <w:rPr>
          <w:color w:val="4F6228" w:themeColor="accent3" w:themeShade="80"/>
          <w:sz w:val="32"/>
          <w:szCs w:val="32"/>
        </w:rPr>
      </w:pPr>
    </w:p>
    <w:p w14:paraId="4EC0EB48" w14:textId="5A0F1A12" w:rsidR="00ED75B2" w:rsidRDefault="00ED75B2" w:rsidP="00ED75B2">
      <w:pPr>
        <w:pStyle w:val="ListParagraph"/>
        <w:numPr>
          <w:ilvl w:val="0"/>
          <w:numId w:val="4"/>
        </w:numPr>
        <w:rPr>
          <w:color w:val="4F6228" w:themeColor="accent3" w:themeShade="80"/>
          <w:sz w:val="32"/>
          <w:szCs w:val="32"/>
        </w:rPr>
      </w:pPr>
      <w:r w:rsidRPr="0091374B">
        <w:rPr>
          <w:color w:val="4F6228" w:themeColor="accent3" w:themeShade="80"/>
          <w:sz w:val="32"/>
          <w:szCs w:val="32"/>
        </w:rPr>
        <w:t>Saul’s evil desire birthed ___________________________</w:t>
      </w:r>
      <w:r>
        <w:rPr>
          <w:color w:val="4F6228" w:themeColor="accent3" w:themeShade="80"/>
          <w:sz w:val="32"/>
          <w:szCs w:val="32"/>
        </w:rPr>
        <w:t xml:space="preserve"> </w:t>
      </w:r>
      <w:r>
        <w:rPr>
          <w:color w:val="4F6228" w:themeColor="accent3" w:themeShade="80"/>
          <w:sz w:val="32"/>
          <w:szCs w:val="32"/>
        </w:rPr>
        <w:t>(vs. 30)</w:t>
      </w:r>
    </w:p>
    <w:p w14:paraId="2D05B36B" w14:textId="77777777" w:rsidR="00ED75B2" w:rsidRPr="0091374B" w:rsidRDefault="00ED75B2" w:rsidP="00CC71AC">
      <w:pPr>
        <w:pStyle w:val="ListParagraph"/>
        <w:ind w:left="860"/>
        <w:rPr>
          <w:color w:val="4F6228" w:themeColor="accent3" w:themeShade="80"/>
          <w:sz w:val="32"/>
          <w:szCs w:val="32"/>
        </w:rPr>
      </w:pPr>
    </w:p>
    <w:sectPr w:rsidR="00ED75B2" w:rsidRPr="0091374B" w:rsidSect="00C2748C">
      <w:type w:val="continuous"/>
      <w:pgSz w:w="12240" w:h="15840"/>
      <w:pgMar w:top="720" w:right="288" w:bottom="720" w:left="288" w:header="288" w:footer="288" w:gutter="0"/>
      <w:pgBorders>
        <w:top w:val="single" w:sz="18" w:space="1" w:color="4F6228" w:themeColor="accent3" w:themeShade="80"/>
        <w:left w:val="single" w:sz="18" w:space="4" w:color="4F6228" w:themeColor="accent3" w:themeShade="80"/>
        <w:bottom w:val="single" w:sz="18" w:space="1" w:color="4F6228" w:themeColor="accent3" w:themeShade="80"/>
        <w:right w:val="single" w:sz="18" w:space="4" w:color="4F6228" w:themeColor="accent3" w:themeShade="8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EFAB8" w14:textId="77777777" w:rsidR="003C28E7" w:rsidRDefault="003C28E7" w:rsidP="00535F34">
      <w:r>
        <w:separator/>
      </w:r>
    </w:p>
  </w:endnote>
  <w:endnote w:type="continuationSeparator" w:id="0">
    <w:p w14:paraId="0DF52EE8" w14:textId="77777777" w:rsidR="003C28E7" w:rsidRDefault="003C28E7" w:rsidP="0053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Lucida Handwriting">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A56C5" w14:textId="77777777" w:rsidR="003C28E7" w:rsidRDefault="003C28E7">
    <w:pPr>
      <w:pStyle w:val="Footer"/>
      <w:jc w:val="center"/>
    </w:pPr>
    <w:r>
      <w:t xml:space="preserve">Page </w:t>
    </w:r>
    <w:r>
      <w:rPr>
        <w:b/>
        <w:bCs/>
      </w:rPr>
      <w:fldChar w:fldCharType="begin"/>
    </w:r>
    <w:r>
      <w:rPr>
        <w:b/>
        <w:bCs/>
      </w:rPr>
      <w:instrText xml:space="preserve"> PAGE </w:instrText>
    </w:r>
    <w:r>
      <w:rPr>
        <w:b/>
        <w:bCs/>
      </w:rPr>
      <w:fldChar w:fldCharType="separate"/>
    </w:r>
    <w:r w:rsidR="0012658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26582">
      <w:rPr>
        <w:b/>
        <w:bCs/>
        <w:noProof/>
      </w:rPr>
      <w:t>2</w:t>
    </w:r>
    <w:r>
      <w:rPr>
        <w:b/>
        <w:bCs/>
      </w:rPr>
      <w:fldChar w:fldCharType="end"/>
    </w:r>
  </w:p>
  <w:p w14:paraId="6F0F9802" w14:textId="77777777" w:rsidR="003C28E7" w:rsidRDefault="003C28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907A6" w14:textId="77777777" w:rsidR="003C28E7" w:rsidRDefault="003C28E7" w:rsidP="00535F34">
      <w:r>
        <w:separator/>
      </w:r>
    </w:p>
  </w:footnote>
  <w:footnote w:type="continuationSeparator" w:id="0">
    <w:p w14:paraId="45962B9E" w14:textId="77777777" w:rsidR="003C28E7" w:rsidRDefault="003C28E7" w:rsidP="00535F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9E509" w14:textId="3D880A80" w:rsidR="003C28E7" w:rsidRPr="00E63699" w:rsidRDefault="00126582" w:rsidP="00535F34">
    <w:pPr>
      <w:pStyle w:val="Header"/>
      <w:jc w:val="center"/>
      <w:rPr>
        <w:rFonts w:ascii="Lucida Handwriting" w:hAnsi="Lucida Handwriting" w:cs="Apple Chancery"/>
        <w:b/>
      </w:rPr>
    </w:pPr>
    <w:r>
      <w:rPr>
        <w:rFonts w:ascii="Lucida Handwriting" w:hAnsi="Lucida Handwriting" w:cs="Apple Chancery"/>
        <w:b/>
      </w:rPr>
      <w:t>A Tangled Web</w:t>
    </w:r>
  </w:p>
  <w:p w14:paraId="523478DD" w14:textId="22DC6455" w:rsidR="003C28E7" w:rsidRDefault="003C28E7" w:rsidP="00535F34">
    <w:pPr>
      <w:pStyle w:val="Header"/>
      <w:jc w:val="center"/>
    </w:pPr>
    <w:r>
      <w:t>1 Samuel 15</w:t>
    </w:r>
  </w:p>
  <w:p w14:paraId="420D9405" w14:textId="701517D6" w:rsidR="003C28E7" w:rsidRDefault="003C28E7" w:rsidP="00535F34">
    <w:pPr>
      <w:pStyle w:val="Header"/>
      <w:jc w:val="center"/>
    </w:pPr>
    <w:r>
      <w:t>July 10th, 2016</w:t>
    </w:r>
  </w:p>
  <w:p w14:paraId="1DF46693" w14:textId="77777777" w:rsidR="003C28E7" w:rsidRDefault="003C28E7" w:rsidP="00535F34">
    <w:pPr>
      <w:pStyle w:val="Header"/>
      <w:jc w:val="center"/>
    </w:pPr>
    <w:r>
      <w:t>Holly Wright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4534D"/>
    <w:multiLevelType w:val="hybridMultilevel"/>
    <w:tmpl w:val="553AE392"/>
    <w:lvl w:ilvl="0" w:tplc="19BA6A2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43B08"/>
    <w:multiLevelType w:val="hybridMultilevel"/>
    <w:tmpl w:val="3A924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1581B"/>
    <w:multiLevelType w:val="hybridMultilevel"/>
    <w:tmpl w:val="BE7C3400"/>
    <w:lvl w:ilvl="0" w:tplc="5F443F0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766A60"/>
    <w:multiLevelType w:val="hybridMultilevel"/>
    <w:tmpl w:val="70DAF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851C35"/>
    <w:multiLevelType w:val="hybridMultilevel"/>
    <w:tmpl w:val="B0227F56"/>
    <w:lvl w:ilvl="0" w:tplc="AE36C98A">
      <w:start w:val="1"/>
      <w:numFmt w:val="decimal"/>
      <w:lvlText w:val="%1.)"/>
      <w:lvlJc w:val="left"/>
      <w:pPr>
        <w:ind w:left="860" w:hanging="50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enu v:ext="edit" fillcolor="none [1305]"/>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6A"/>
    <w:rsid w:val="00070D73"/>
    <w:rsid w:val="00071EF7"/>
    <w:rsid w:val="000737B6"/>
    <w:rsid w:val="000C1458"/>
    <w:rsid w:val="000F4C84"/>
    <w:rsid w:val="0012190C"/>
    <w:rsid w:val="00126582"/>
    <w:rsid w:val="00133AE5"/>
    <w:rsid w:val="00163F21"/>
    <w:rsid w:val="001704F2"/>
    <w:rsid w:val="00173166"/>
    <w:rsid w:val="00174562"/>
    <w:rsid w:val="001C5658"/>
    <w:rsid w:val="001F4F5F"/>
    <w:rsid w:val="001F5AF8"/>
    <w:rsid w:val="00200081"/>
    <w:rsid w:val="0020283C"/>
    <w:rsid w:val="00221319"/>
    <w:rsid w:val="0023765F"/>
    <w:rsid w:val="00254745"/>
    <w:rsid w:val="00254C65"/>
    <w:rsid w:val="002655AC"/>
    <w:rsid w:val="002664EB"/>
    <w:rsid w:val="00280E33"/>
    <w:rsid w:val="002824F1"/>
    <w:rsid w:val="002A457C"/>
    <w:rsid w:val="002B758E"/>
    <w:rsid w:val="002C3656"/>
    <w:rsid w:val="002E60DC"/>
    <w:rsid w:val="00300910"/>
    <w:rsid w:val="003142B9"/>
    <w:rsid w:val="003326BE"/>
    <w:rsid w:val="003515D3"/>
    <w:rsid w:val="00352BA9"/>
    <w:rsid w:val="00356C02"/>
    <w:rsid w:val="00357363"/>
    <w:rsid w:val="00362FAB"/>
    <w:rsid w:val="0039568A"/>
    <w:rsid w:val="003C28E7"/>
    <w:rsid w:val="003C7962"/>
    <w:rsid w:val="003E29CB"/>
    <w:rsid w:val="00413ADC"/>
    <w:rsid w:val="00423230"/>
    <w:rsid w:val="00461141"/>
    <w:rsid w:val="00473EE0"/>
    <w:rsid w:val="00493E6A"/>
    <w:rsid w:val="004A374C"/>
    <w:rsid w:val="004C0A76"/>
    <w:rsid w:val="004C1D49"/>
    <w:rsid w:val="004C7751"/>
    <w:rsid w:val="004E7E67"/>
    <w:rsid w:val="004F3498"/>
    <w:rsid w:val="004F4583"/>
    <w:rsid w:val="0050420E"/>
    <w:rsid w:val="00505238"/>
    <w:rsid w:val="0050731A"/>
    <w:rsid w:val="00510D85"/>
    <w:rsid w:val="00512186"/>
    <w:rsid w:val="00517496"/>
    <w:rsid w:val="00527303"/>
    <w:rsid w:val="00531D0F"/>
    <w:rsid w:val="00535F34"/>
    <w:rsid w:val="005466B5"/>
    <w:rsid w:val="00552CD3"/>
    <w:rsid w:val="00556120"/>
    <w:rsid w:val="005627CD"/>
    <w:rsid w:val="0057203E"/>
    <w:rsid w:val="00577808"/>
    <w:rsid w:val="005C236D"/>
    <w:rsid w:val="005E7D55"/>
    <w:rsid w:val="005F0C3A"/>
    <w:rsid w:val="00616D90"/>
    <w:rsid w:val="00624704"/>
    <w:rsid w:val="00631D45"/>
    <w:rsid w:val="0063295D"/>
    <w:rsid w:val="006422EE"/>
    <w:rsid w:val="006501C1"/>
    <w:rsid w:val="00674F24"/>
    <w:rsid w:val="00680FB8"/>
    <w:rsid w:val="00692F88"/>
    <w:rsid w:val="006E69ED"/>
    <w:rsid w:val="007205A0"/>
    <w:rsid w:val="00753938"/>
    <w:rsid w:val="00767415"/>
    <w:rsid w:val="00772A1F"/>
    <w:rsid w:val="007900C9"/>
    <w:rsid w:val="00793876"/>
    <w:rsid w:val="007953FA"/>
    <w:rsid w:val="007A50DD"/>
    <w:rsid w:val="007C7CEA"/>
    <w:rsid w:val="007D0C93"/>
    <w:rsid w:val="007D1194"/>
    <w:rsid w:val="007E73ED"/>
    <w:rsid w:val="00813E47"/>
    <w:rsid w:val="00820B46"/>
    <w:rsid w:val="008406BD"/>
    <w:rsid w:val="008508E1"/>
    <w:rsid w:val="008726D5"/>
    <w:rsid w:val="008A3594"/>
    <w:rsid w:val="008B1FBC"/>
    <w:rsid w:val="0091374B"/>
    <w:rsid w:val="009240EE"/>
    <w:rsid w:val="0094726D"/>
    <w:rsid w:val="00966B36"/>
    <w:rsid w:val="00976F01"/>
    <w:rsid w:val="0098408B"/>
    <w:rsid w:val="009A7D1C"/>
    <w:rsid w:val="009C56F3"/>
    <w:rsid w:val="009C67DF"/>
    <w:rsid w:val="009D5097"/>
    <w:rsid w:val="009F3476"/>
    <w:rsid w:val="00A00A62"/>
    <w:rsid w:val="00A25DB8"/>
    <w:rsid w:val="00A615D0"/>
    <w:rsid w:val="00A8151F"/>
    <w:rsid w:val="00A86474"/>
    <w:rsid w:val="00A9496A"/>
    <w:rsid w:val="00A9643F"/>
    <w:rsid w:val="00AD269F"/>
    <w:rsid w:val="00AF09EA"/>
    <w:rsid w:val="00B1116F"/>
    <w:rsid w:val="00B358C1"/>
    <w:rsid w:val="00B41941"/>
    <w:rsid w:val="00B41C5B"/>
    <w:rsid w:val="00B7557A"/>
    <w:rsid w:val="00B84945"/>
    <w:rsid w:val="00BD4743"/>
    <w:rsid w:val="00BE0445"/>
    <w:rsid w:val="00C00F57"/>
    <w:rsid w:val="00C11DAD"/>
    <w:rsid w:val="00C12394"/>
    <w:rsid w:val="00C15822"/>
    <w:rsid w:val="00C2748C"/>
    <w:rsid w:val="00C80948"/>
    <w:rsid w:val="00C85B76"/>
    <w:rsid w:val="00C90D57"/>
    <w:rsid w:val="00C91521"/>
    <w:rsid w:val="00C96D7F"/>
    <w:rsid w:val="00CA1549"/>
    <w:rsid w:val="00CC71AC"/>
    <w:rsid w:val="00CE039A"/>
    <w:rsid w:val="00CE3626"/>
    <w:rsid w:val="00CF3AEE"/>
    <w:rsid w:val="00D00CF8"/>
    <w:rsid w:val="00D035FE"/>
    <w:rsid w:val="00D119E9"/>
    <w:rsid w:val="00D432CE"/>
    <w:rsid w:val="00D46C39"/>
    <w:rsid w:val="00D5161B"/>
    <w:rsid w:val="00D6564F"/>
    <w:rsid w:val="00D72D48"/>
    <w:rsid w:val="00D7403D"/>
    <w:rsid w:val="00D747A6"/>
    <w:rsid w:val="00D85A8C"/>
    <w:rsid w:val="00DE3A31"/>
    <w:rsid w:val="00DF6615"/>
    <w:rsid w:val="00E10E75"/>
    <w:rsid w:val="00E14FC4"/>
    <w:rsid w:val="00E21244"/>
    <w:rsid w:val="00E4244F"/>
    <w:rsid w:val="00E47FBD"/>
    <w:rsid w:val="00E532BB"/>
    <w:rsid w:val="00E63699"/>
    <w:rsid w:val="00EB4976"/>
    <w:rsid w:val="00EC5021"/>
    <w:rsid w:val="00ED75B2"/>
    <w:rsid w:val="00EE69D9"/>
    <w:rsid w:val="00EF794F"/>
    <w:rsid w:val="00F01AA5"/>
    <w:rsid w:val="00F03101"/>
    <w:rsid w:val="00F04F2F"/>
    <w:rsid w:val="00F550E7"/>
    <w:rsid w:val="00F562A9"/>
    <w:rsid w:val="00F6620A"/>
    <w:rsid w:val="00F71571"/>
    <w:rsid w:val="00F7241C"/>
    <w:rsid w:val="00F76D03"/>
    <w:rsid w:val="00F8611B"/>
    <w:rsid w:val="00FB08B1"/>
    <w:rsid w:val="00FB3E6C"/>
    <w:rsid w:val="00FB4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1305]"/>
    </o:shapedefaults>
    <o:shapelayout v:ext="edit">
      <o:idmap v:ext="edit" data="1"/>
    </o:shapelayout>
  </w:shapeDefaults>
  <w:decimalSymbol w:val="."/>
  <w:listSeparator w:val=","/>
  <w14:docId w14:val="34B8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F34"/>
    <w:pPr>
      <w:tabs>
        <w:tab w:val="center" w:pos="4680"/>
        <w:tab w:val="right" w:pos="9360"/>
      </w:tabs>
    </w:pPr>
  </w:style>
  <w:style w:type="character" w:customStyle="1" w:styleId="HeaderChar">
    <w:name w:val="Header Char"/>
    <w:link w:val="Header"/>
    <w:uiPriority w:val="99"/>
    <w:rsid w:val="00535F34"/>
    <w:rPr>
      <w:sz w:val="24"/>
      <w:szCs w:val="24"/>
    </w:rPr>
  </w:style>
  <w:style w:type="paragraph" w:styleId="Footer">
    <w:name w:val="footer"/>
    <w:basedOn w:val="Normal"/>
    <w:link w:val="FooterChar"/>
    <w:uiPriority w:val="99"/>
    <w:unhideWhenUsed/>
    <w:rsid w:val="00535F34"/>
    <w:pPr>
      <w:tabs>
        <w:tab w:val="center" w:pos="4680"/>
        <w:tab w:val="right" w:pos="9360"/>
      </w:tabs>
    </w:pPr>
  </w:style>
  <w:style w:type="character" w:customStyle="1" w:styleId="FooterChar">
    <w:name w:val="Footer Char"/>
    <w:link w:val="Footer"/>
    <w:uiPriority w:val="99"/>
    <w:rsid w:val="00535F34"/>
    <w:rPr>
      <w:sz w:val="24"/>
      <w:szCs w:val="24"/>
    </w:rPr>
  </w:style>
  <w:style w:type="paragraph" w:styleId="BalloonText">
    <w:name w:val="Balloon Text"/>
    <w:basedOn w:val="Normal"/>
    <w:link w:val="BalloonTextChar"/>
    <w:uiPriority w:val="99"/>
    <w:semiHidden/>
    <w:unhideWhenUsed/>
    <w:rsid w:val="003142B9"/>
    <w:rPr>
      <w:rFonts w:ascii="Tahoma" w:hAnsi="Tahoma" w:cs="Tahoma"/>
      <w:sz w:val="16"/>
      <w:szCs w:val="16"/>
    </w:rPr>
  </w:style>
  <w:style w:type="character" w:customStyle="1" w:styleId="BalloonTextChar">
    <w:name w:val="Balloon Text Char"/>
    <w:link w:val="BalloonText"/>
    <w:uiPriority w:val="99"/>
    <w:semiHidden/>
    <w:rsid w:val="003142B9"/>
    <w:rPr>
      <w:rFonts w:ascii="Tahoma" w:hAnsi="Tahoma" w:cs="Tahoma"/>
      <w:sz w:val="16"/>
      <w:szCs w:val="16"/>
    </w:rPr>
  </w:style>
  <w:style w:type="paragraph" w:styleId="ListParagraph">
    <w:name w:val="List Paragraph"/>
    <w:basedOn w:val="Normal"/>
    <w:uiPriority w:val="34"/>
    <w:qFormat/>
    <w:rsid w:val="00631D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F34"/>
    <w:pPr>
      <w:tabs>
        <w:tab w:val="center" w:pos="4680"/>
        <w:tab w:val="right" w:pos="9360"/>
      </w:tabs>
    </w:pPr>
  </w:style>
  <w:style w:type="character" w:customStyle="1" w:styleId="HeaderChar">
    <w:name w:val="Header Char"/>
    <w:link w:val="Header"/>
    <w:uiPriority w:val="99"/>
    <w:rsid w:val="00535F34"/>
    <w:rPr>
      <w:sz w:val="24"/>
      <w:szCs w:val="24"/>
    </w:rPr>
  </w:style>
  <w:style w:type="paragraph" w:styleId="Footer">
    <w:name w:val="footer"/>
    <w:basedOn w:val="Normal"/>
    <w:link w:val="FooterChar"/>
    <w:uiPriority w:val="99"/>
    <w:unhideWhenUsed/>
    <w:rsid w:val="00535F34"/>
    <w:pPr>
      <w:tabs>
        <w:tab w:val="center" w:pos="4680"/>
        <w:tab w:val="right" w:pos="9360"/>
      </w:tabs>
    </w:pPr>
  </w:style>
  <w:style w:type="character" w:customStyle="1" w:styleId="FooterChar">
    <w:name w:val="Footer Char"/>
    <w:link w:val="Footer"/>
    <w:uiPriority w:val="99"/>
    <w:rsid w:val="00535F34"/>
    <w:rPr>
      <w:sz w:val="24"/>
      <w:szCs w:val="24"/>
    </w:rPr>
  </w:style>
  <w:style w:type="paragraph" w:styleId="BalloonText">
    <w:name w:val="Balloon Text"/>
    <w:basedOn w:val="Normal"/>
    <w:link w:val="BalloonTextChar"/>
    <w:uiPriority w:val="99"/>
    <w:semiHidden/>
    <w:unhideWhenUsed/>
    <w:rsid w:val="003142B9"/>
    <w:rPr>
      <w:rFonts w:ascii="Tahoma" w:hAnsi="Tahoma" w:cs="Tahoma"/>
      <w:sz w:val="16"/>
      <w:szCs w:val="16"/>
    </w:rPr>
  </w:style>
  <w:style w:type="character" w:customStyle="1" w:styleId="BalloonTextChar">
    <w:name w:val="Balloon Text Char"/>
    <w:link w:val="BalloonText"/>
    <w:uiPriority w:val="99"/>
    <w:semiHidden/>
    <w:rsid w:val="003142B9"/>
    <w:rPr>
      <w:rFonts w:ascii="Tahoma" w:hAnsi="Tahoma" w:cs="Tahoma"/>
      <w:sz w:val="16"/>
      <w:szCs w:val="16"/>
    </w:rPr>
  </w:style>
  <w:style w:type="paragraph" w:styleId="ListParagraph">
    <w:name w:val="List Paragraph"/>
    <w:basedOn w:val="Normal"/>
    <w:uiPriority w:val="34"/>
    <w:qFormat/>
    <w:rsid w:val="00631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y\AppData\Local\Microsoft\Windows\Temporary%20Internet%20Files\Content.Outlook\JD06NWQW\When%20God%20Speaks%20HANDOUT%20July%205%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BD8BA-CAA2-DD46-9949-7D97E100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\Users\Holly\AppData\Local\Microsoft\Windows\Temporary Internet Files\Content.Outlook\JD06NWQW\When God Speaks HANDOUT July 5 2013.dot</Template>
  <TotalTime>171</TotalTime>
  <Pages>2</Pages>
  <Words>681</Words>
  <Characters>3883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 Wright</cp:lastModifiedBy>
  <cp:revision>44</cp:revision>
  <dcterms:created xsi:type="dcterms:W3CDTF">2016-06-30T20:21:00Z</dcterms:created>
  <dcterms:modified xsi:type="dcterms:W3CDTF">2016-07-04T03:06:00Z</dcterms:modified>
</cp:coreProperties>
</file>